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2492C" w:rsidRDefault="0022492C" w:rsidP="0022492C">
      <w:pPr>
        <w:spacing w:line="480" w:lineRule="auto"/>
        <w:contextualSpacing/>
        <w:rPr>
          <w:rFonts w:eastAsia="Times New Roman"/>
        </w:rPr>
      </w:pPr>
      <w:r>
        <w:rPr>
          <w:rFonts w:eastAsia="Times New Roman"/>
        </w:rPr>
        <w:t>Student's Name</w:t>
      </w:r>
    </w:p>
    <w:p w:rsidR="0022492C" w:rsidRDefault="0022492C" w:rsidP="0022492C">
      <w:pPr>
        <w:spacing w:line="480" w:lineRule="auto"/>
        <w:contextualSpacing/>
        <w:rPr>
          <w:rFonts w:eastAsia="Times New Roman"/>
        </w:rPr>
      </w:pPr>
      <w:r>
        <w:rPr>
          <w:rFonts w:eastAsia="Times New Roman"/>
        </w:rPr>
        <w:t>Instructor's Name</w:t>
      </w:r>
    </w:p>
    <w:p w:rsidR="0022492C" w:rsidRDefault="0022492C" w:rsidP="0022492C">
      <w:pPr>
        <w:spacing w:line="480" w:lineRule="auto"/>
        <w:contextualSpacing/>
        <w:rPr>
          <w:rFonts w:eastAsia="Times New Roman"/>
        </w:rPr>
      </w:pPr>
      <w:r>
        <w:rPr>
          <w:rFonts w:eastAsia="Times New Roman"/>
        </w:rPr>
        <w:t>Course</w:t>
      </w:r>
    </w:p>
    <w:p w:rsidR="0022492C" w:rsidRPr="0022492C" w:rsidRDefault="0022492C" w:rsidP="0022492C">
      <w:pPr>
        <w:spacing w:line="480" w:lineRule="auto"/>
        <w:contextualSpacing/>
        <w:rPr>
          <w:rFonts w:eastAsia="Times New Roman"/>
        </w:rPr>
      </w:pPr>
      <w:r>
        <w:rPr>
          <w:rFonts w:eastAsia="Times New Roman"/>
        </w:rPr>
        <w:t>Date</w:t>
      </w:r>
    </w:p>
    <w:p w:rsidR="009D65A0" w:rsidRPr="0022492C" w:rsidRDefault="00237702" w:rsidP="00B92CC9">
      <w:pPr>
        <w:spacing w:line="480" w:lineRule="auto"/>
        <w:jc w:val="center"/>
      </w:pPr>
      <w:r w:rsidRPr="0022492C">
        <w:t>Impact of Covid-19 on the Global Market</w:t>
      </w:r>
    </w:p>
    <w:p w:rsidR="000D0D58" w:rsidRDefault="00237702" w:rsidP="00B92CC9">
      <w:pPr>
        <w:spacing w:line="480" w:lineRule="auto"/>
      </w:pPr>
      <w:r>
        <w:tab/>
      </w:r>
      <w:r w:rsidR="002113F6">
        <w:t xml:space="preserve">Globally, </w:t>
      </w:r>
      <w:r w:rsidR="004100A7">
        <w:t>Covid-19</w:t>
      </w:r>
      <w:r w:rsidR="002113F6">
        <w:t xml:space="preserve"> </w:t>
      </w:r>
      <w:r w:rsidR="005F15B7">
        <w:t xml:space="preserve">directly impacted the lives of people and the economy of different countries. </w:t>
      </w:r>
      <w:r w:rsidR="007D1E20">
        <w:t xml:space="preserve">The pandemic affected the global market normalcy due to the precautions taken to combat the disease. The Covid-19 influenced the financial markets of countries, the entertainment and events industry, and the global Gross Domestic Product growth that negatively impacted the global market. </w:t>
      </w:r>
    </w:p>
    <w:p w:rsidR="009D65A0" w:rsidRDefault="00237702" w:rsidP="00010459">
      <w:pPr>
        <w:spacing w:line="480" w:lineRule="auto"/>
        <w:ind w:firstLine="720"/>
      </w:pPr>
      <w:r>
        <w:t xml:space="preserve">Covid-19 affected the financial markets of several countries across the world. </w:t>
      </w:r>
      <w:r w:rsidR="00BC0966">
        <w:t>A</w:t>
      </w:r>
      <w:r w:rsidR="002127D8">
        <w:t xml:space="preserve">ccording to Ozili </w:t>
      </w:r>
      <w:r w:rsidR="00A70A55">
        <w:t xml:space="preserve">&amp; Arun </w:t>
      </w:r>
      <w:r w:rsidR="002127D8">
        <w:t xml:space="preserve">(10), </w:t>
      </w:r>
      <w:r w:rsidR="00FC0CEA">
        <w:t>the global stock</w:t>
      </w:r>
      <w:r w:rsidR="003B72FA">
        <w:t xml:space="preserve"> markets lost $6 trillion in a span of</w:t>
      </w:r>
      <w:r w:rsidR="00FC0CEA">
        <w:t xml:space="preserve"> days between 23-28 February 2020, as stated by S&amp;P Jones Indices. </w:t>
      </w:r>
      <w:r w:rsidR="003A70B9">
        <w:t xml:space="preserve">Losing a total of $6 trillion in three days indicates a higher percentage in the global market. </w:t>
      </w:r>
      <w:r w:rsidR="00A70A55">
        <w:t xml:space="preserve">In the middle of February 20 and March 19, according to S&amp;P 500 index, dropped by 28%, that is, from 3,373 to 2,409, </w:t>
      </w:r>
      <w:r w:rsidR="00C55E1A">
        <w:t>big</w:t>
      </w:r>
      <w:bookmarkStart w:id="0" w:name="_GoBack"/>
      <w:bookmarkEnd w:id="0"/>
      <w:r w:rsidR="00835573">
        <w:t xml:space="preserve"> international banks realized a fa</w:t>
      </w:r>
      <w:r w:rsidR="00A77EAC">
        <w:t>ll in shares cost</w:t>
      </w:r>
      <w:r w:rsidR="00835573">
        <w:t xml:space="preserve"> (</w:t>
      </w:r>
      <w:proofErr w:type="spellStart"/>
      <w:r w:rsidR="00835573">
        <w:t>Ozili</w:t>
      </w:r>
      <w:proofErr w:type="spellEnd"/>
      <w:r w:rsidR="00835573">
        <w:t xml:space="preserve"> &amp; </w:t>
      </w:r>
      <w:proofErr w:type="spellStart"/>
      <w:r w:rsidR="00835573">
        <w:t>Aru</w:t>
      </w:r>
      <w:r w:rsidR="002113F6">
        <w:t>n</w:t>
      </w:r>
      <w:proofErr w:type="spellEnd"/>
      <w:r w:rsidR="00835573">
        <w:t>, 10). For example, based on the internationa</w:t>
      </w:r>
      <w:r w:rsidR="00A77EAC">
        <w:t>l banks, Citigroup’s shares</w:t>
      </w:r>
      <w:r w:rsidR="00835573">
        <w:t xml:space="preserve"> dropped by 49% (from US$78.2 to US$</w:t>
      </w:r>
      <w:r w:rsidR="00AD7686">
        <w:t>3</w:t>
      </w:r>
      <w:r w:rsidR="00A77EAC">
        <w:t>9.64), and Barclays' shares</w:t>
      </w:r>
      <w:r w:rsidR="00AD7686">
        <w:t xml:space="preserve"> dropped by 52%, that is, from £181.32 to £86.45 (Ozili &amp; Arun, 10). </w:t>
      </w:r>
      <w:r w:rsidR="00384E95">
        <w:t xml:space="preserve">Therefore, based on the reduction rate in the financial markets, the global markets were seriously </w:t>
      </w:r>
      <w:r w:rsidR="009349DD">
        <w:t>influenced</w:t>
      </w:r>
      <w:r w:rsidR="00384E95">
        <w:t xml:space="preserve"> by the Covid-19 pandemic.</w:t>
      </w:r>
    </w:p>
    <w:p w:rsidR="004C2EFF" w:rsidRDefault="00237702" w:rsidP="009D65A0">
      <w:pPr>
        <w:spacing w:line="480" w:lineRule="auto"/>
      </w:pPr>
      <w:r>
        <w:tab/>
      </w:r>
      <w:r w:rsidR="00532144">
        <w:t xml:space="preserve">Additionally, </w:t>
      </w:r>
      <w:r w:rsidR="009A3E37">
        <w:t xml:space="preserve">the Covid-19 crisis led to spillover to the event industry that </w:t>
      </w:r>
      <w:r w:rsidR="000917C9">
        <w:t xml:space="preserve">negatively </w:t>
      </w:r>
      <w:r w:rsidR="00010459">
        <w:t>affected the global market</w:t>
      </w:r>
      <w:r w:rsidR="004C52B4">
        <w:t>. During the Covid-19 crisis, the event industry was hit with s</w:t>
      </w:r>
      <w:r w:rsidR="00A20A95">
        <w:t xml:space="preserve">everal cancellations </w:t>
      </w:r>
      <w:r w:rsidR="004C52B4">
        <w:t xml:space="preserve">of live music shows, weddings, parties, and trade shows, among others that led to the loss of </w:t>
      </w:r>
      <w:r w:rsidR="0009295C">
        <w:t xml:space="preserve">$1 billion and delay and cancellation of </w:t>
      </w:r>
      <w:r w:rsidR="004C52B4">
        <w:t xml:space="preserve">£400 million (Ozili &amp; Arun, 10). </w:t>
      </w:r>
      <w:r w:rsidR="00A20A95">
        <w:t xml:space="preserve">The </w:t>
      </w:r>
      <w:r w:rsidR="00A20A95">
        <w:lastRenderedPageBreak/>
        <w:t xml:space="preserve">cancellations that led to the loss of millions of money influenced the global market due to the reduced capital generated. </w:t>
      </w:r>
      <w:r w:rsidR="008708D1">
        <w:t>Moreover, the Covid-19 pandemic facilitated a spil</w:t>
      </w:r>
      <w:r w:rsidR="00A71E9A">
        <w:t>lover in the entertainment sector. The worldwide film production</w:t>
      </w:r>
      <w:r w:rsidR="008708D1">
        <w:t xml:space="preserve"> suffered a $5 billion loss due to 120,000 jobs lost and the postponement of several Hollywood movie productions. </w:t>
      </w:r>
      <w:r w:rsidR="00381409">
        <w:t>The</w:t>
      </w:r>
      <w:r w:rsidR="00290F3E">
        <w:t xml:space="preserve"> loss of</w:t>
      </w:r>
      <w:r w:rsidR="00381409">
        <w:t xml:space="preserve"> employment offered </w:t>
      </w:r>
      <w:r w:rsidR="00290F3E">
        <w:t>by the entertainment industry and the production of Hollywood movies</w:t>
      </w:r>
      <w:r w:rsidR="008708D1">
        <w:t xml:space="preserve"> </w:t>
      </w:r>
      <w:r w:rsidR="00290F3E">
        <w:t xml:space="preserve">led to a reduction in capital generated in the global market. The approximate losses in the entertainment industry between February 23 and March 1, 2020, are £7.3 million in the film screening section, £7.2 million in the theatre section, £4.1 million in the music section, £2.5 million in the dance activities section, and £1.8 million in the exhibition section (Ozili &amp; Arun, 11). </w:t>
      </w:r>
      <w:r w:rsidR="00D176C2">
        <w:t xml:space="preserve">Therefore, the amount of capital losses in the entertainment and event industry significantly affected the global market. </w:t>
      </w:r>
    </w:p>
    <w:p w:rsidR="00404B73" w:rsidRPr="00A06E5F" w:rsidRDefault="00237702" w:rsidP="009D65A0">
      <w:pPr>
        <w:spacing w:line="480" w:lineRule="auto"/>
      </w:pPr>
      <w:r>
        <w:rPr>
          <w:b/>
        </w:rPr>
        <w:tab/>
      </w:r>
      <w:r>
        <w:t>Furthermo</w:t>
      </w:r>
      <w:r w:rsidR="007E77AE">
        <w:t>re, the Covid-19 pandemic influenc</w:t>
      </w:r>
      <w:r>
        <w:t xml:space="preserve">ed the World Oil Industry and led to a reduction in capital in the global economy. </w:t>
      </w:r>
      <w:r w:rsidR="007563CD">
        <w:t>The Organization of the Petroleum Exporting Countries (OPEC) indicates a cut of 600 000 barrels per day during the Covid-19 crisis, the International Energy Agency (IEA) reported 365,000 barrels cut per day and expects 825,000 barrels from crude oil which is the lowest amount expected since 2</w:t>
      </w:r>
      <w:r w:rsidR="00B93EE1">
        <w:t>011 (Majdouline, 99). The effect</w:t>
      </w:r>
      <w:r w:rsidR="007563CD">
        <w:t xml:space="preserve"> of the Covid-19 in the global oil indicate</w:t>
      </w:r>
      <w:r w:rsidR="00E90A66">
        <w:t xml:space="preserve">s a significant reduction of capital in the global market. </w:t>
      </w:r>
      <w:r w:rsidR="00715E8A">
        <w:t xml:space="preserve">According to Mrinal et al. (1), </w:t>
      </w:r>
      <w:r w:rsidR="002A74F2">
        <w:t xml:space="preserve">apart from Covid-19 being a health crisis, Covid-19 lowered the global GDP growth by one-half in 2020, from 2.9% to 2.4%. </w:t>
      </w:r>
      <w:r w:rsidR="008D5C5B">
        <w:t>The</w:t>
      </w:r>
      <w:r w:rsidR="002A74F2">
        <w:t xml:space="preserve"> reduction in the global GDP demonstrates a signi</w:t>
      </w:r>
      <w:r w:rsidR="008D5C5B">
        <w:t>ficant i</w:t>
      </w:r>
      <w:r w:rsidR="002A74F2">
        <w:t xml:space="preserve">mpact on the global market. </w:t>
      </w:r>
    </w:p>
    <w:p w:rsidR="0058099D" w:rsidRDefault="00237702" w:rsidP="0058099D">
      <w:pPr>
        <w:spacing w:line="480" w:lineRule="auto"/>
      </w:pPr>
      <w:r>
        <w:tab/>
        <w:t xml:space="preserve">In conclusion, the global market has been significantly influenced by Covid-19 through the losses made in the financial markets, event and entertainment industries, and reduction in global GDP growth. </w:t>
      </w:r>
      <w:r w:rsidR="007D256B">
        <w:t>The losses in the global financial markets that include a loss of $6 trillion within three days I a significant impact on the global market. Also, the loss of several jobs, cancellation of events,</w:t>
      </w:r>
      <w:r w:rsidR="00795489">
        <w:t xml:space="preserve"> postponement of Holywood movies, and reduction of the </w:t>
      </w:r>
      <w:r w:rsidR="00795489">
        <w:lastRenderedPageBreak/>
        <w:t xml:space="preserve">global GDP growth by one-half significantly impacted the global market. Therefore, the Covid-19 crisis is a monster that has negatively influenced the global economy. </w:t>
      </w:r>
    </w:p>
    <w:p w:rsidR="0039223F" w:rsidRDefault="0039223F" w:rsidP="004C2EFF">
      <w:pPr>
        <w:spacing w:line="480" w:lineRule="auto"/>
        <w:jc w:val="center"/>
      </w:pPr>
    </w:p>
    <w:p w:rsidR="00310B7D" w:rsidRDefault="00310B7D" w:rsidP="0039223F">
      <w:pPr>
        <w:spacing w:line="480" w:lineRule="auto"/>
        <w:ind w:left="720" w:hanging="720"/>
        <w:jc w:val="center"/>
        <w:rPr>
          <w:rFonts w:cs="Times New Roman"/>
          <w:szCs w:val="24"/>
        </w:rPr>
      </w:pPr>
    </w:p>
    <w:p w:rsidR="00310B7D" w:rsidRDefault="00310B7D" w:rsidP="0039223F">
      <w:pPr>
        <w:spacing w:line="480" w:lineRule="auto"/>
        <w:ind w:left="720" w:hanging="720"/>
        <w:jc w:val="center"/>
        <w:rPr>
          <w:rFonts w:cs="Times New Roman"/>
          <w:szCs w:val="24"/>
        </w:rPr>
      </w:pPr>
    </w:p>
    <w:p w:rsidR="00310B7D" w:rsidRDefault="00310B7D" w:rsidP="0039223F">
      <w:pPr>
        <w:spacing w:line="480" w:lineRule="auto"/>
        <w:ind w:left="720" w:hanging="720"/>
        <w:jc w:val="center"/>
        <w:rPr>
          <w:rFonts w:cs="Times New Roman"/>
          <w:szCs w:val="24"/>
        </w:rPr>
      </w:pPr>
    </w:p>
    <w:p w:rsidR="00310B7D" w:rsidRDefault="00310B7D" w:rsidP="0039223F">
      <w:pPr>
        <w:spacing w:line="480" w:lineRule="auto"/>
        <w:ind w:left="720" w:hanging="720"/>
        <w:jc w:val="center"/>
        <w:rPr>
          <w:rFonts w:cs="Times New Roman"/>
          <w:szCs w:val="24"/>
        </w:rPr>
      </w:pPr>
    </w:p>
    <w:p w:rsidR="00310B7D" w:rsidRDefault="00310B7D" w:rsidP="0039223F">
      <w:pPr>
        <w:spacing w:line="480" w:lineRule="auto"/>
        <w:ind w:left="720" w:hanging="720"/>
        <w:jc w:val="center"/>
        <w:rPr>
          <w:rFonts w:cs="Times New Roman"/>
          <w:szCs w:val="24"/>
        </w:rPr>
      </w:pPr>
    </w:p>
    <w:p w:rsidR="00310B7D" w:rsidRDefault="00310B7D" w:rsidP="0039223F">
      <w:pPr>
        <w:spacing w:line="480" w:lineRule="auto"/>
        <w:ind w:left="720" w:hanging="720"/>
        <w:jc w:val="center"/>
        <w:rPr>
          <w:rFonts w:cs="Times New Roman"/>
          <w:szCs w:val="24"/>
        </w:rPr>
      </w:pPr>
    </w:p>
    <w:p w:rsidR="00310B7D" w:rsidRDefault="00310B7D" w:rsidP="0039223F">
      <w:pPr>
        <w:spacing w:line="480" w:lineRule="auto"/>
        <w:ind w:left="720" w:hanging="720"/>
        <w:jc w:val="center"/>
        <w:rPr>
          <w:rFonts w:cs="Times New Roman"/>
          <w:szCs w:val="24"/>
        </w:rPr>
      </w:pPr>
    </w:p>
    <w:p w:rsidR="00310B7D" w:rsidRDefault="00310B7D" w:rsidP="0039223F">
      <w:pPr>
        <w:spacing w:line="480" w:lineRule="auto"/>
        <w:ind w:left="720" w:hanging="720"/>
        <w:jc w:val="center"/>
        <w:rPr>
          <w:rFonts w:cs="Times New Roman"/>
          <w:szCs w:val="24"/>
        </w:rPr>
      </w:pPr>
    </w:p>
    <w:p w:rsidR="00310B7D" w:rsidRDefault="00310B7D" w:rsidP="0039223F">
      <w:pPr>
        <w:spacing w:line="480" w:lineRule="auto"/>
        <w:ind w:left="720" w:hanging="720"/>
        <w:jc w:val="center"/>
        <w:rPr>
          <w:rFonts w:cs="Times New Roman"/>
          <w:szCs w:val="24"/>
        </w:rPr>
      </w:pPr>
    </w:p>
    <w:p w:rsidR="00310B7D" w:rsidRDefault="00310B7D" w:rsidP="0039223F">
      <w:pPr>
        <w:spacing w:line="480" w:lineRule="auto"/>
        <w:ind w:left="720" w:hanging="720"/>
        <w:jc w:val="center"/>
        <w:rPr>
          <w:rFonts w:cs="Times New Roman"/>
          <w:szCs w:val="24"/>
        </w:rPr>
      </w:pPr>
    </w:p>
    <w:p w:rsidR="00310B7D" w:rsidRDefault="00310B7D" w:rsidP="0039223F">
      <w:pPr>
        <w:spacing w:line="480" w:lineRule="auto"/>
        <w:ind w:left="720" w:hanging="720"/>
        <w:jc w:val="center"/>
        <w:rPr>
          <w:rFonts w:cs="Times New Roman"/>
          <w:szCs w:val="24"/>
        </w:rPr>
      </w:pPr>
    </w:p>
    <w:p w:rsidR="00310B7D" w:rsidRDefault="00310B7D" w:rsidP="0039223F">
      <w:pPr>
        <w:spacing w:line="480" w:lineRule="auto"/>
        <w:ind w:left="720" w:hanging="720"/>
        <w:jc w:val="center"/>
        <w:rPr>
          <w:rFonts w:cs="Times New Roman"/>
          <w:szCs w:val="24"/>
        </w:rPr>
      </w:pPr>
    </w:p>
    <w:p w:rsidR="00310B7D" w:rsidRDefault="00310B7D" w:rsidP="0039223F">
      <w:pPr>
        <w:spacing w:line="480" w:lineRule="auto"/>
        <w:ind w:left="720" w:hanging="720"/>
        <w:jc w:val="center"/>
        <w:rPr>
          <w:rFonts w:cs="Times New Roman"/>
          <w:szCs w:val="24"/>
        </w:rPr>
      </w:pPr>
    </w:p>
    <w:p w:rsidR="00310B7D" w:rsidRDefault="00310B7D" w:rsidP="0039223F">
      <w:pPr>
        <w:spacing w:line="480" w:lineRule="auto"/>
        <w:ind w:left="720" w:hanging="720"/>
        <w:jc w:val="center"/>
        <w:rPr>
          <w:rFonts w:cs="Times New Roman"/>
          <w:szCs w:val="24"/>
        </w:rPr>
      </w:pPr>
    </w:p>
    <w:p w:rsidR="00310B7D" w:rsidRDefault="00310B7D" w:rsidP="0039223F">
      <w:pPr>
        <w:spacing w:line="480" w:lineRule="auto"/>
        <w:ind w:left="720" w:hanging="720"/>
        <w:jc w:val="center"/>
        <w:rPr>
          <w:rFonts w:cs="Times New Roman"/>
          <w:szCs w:val="24"/>
        </w:rPr>
      </w:pPr>
    </w:p>
    <w:p w:rsidR="00310B7D" w:rsidRDefault="00310B7D" w:rsidP="0039223F">
      <w:pPr>
        <w:spacing w:line="480" w:lineRule="auto"/>
        <w:ind w:left="720" w:hanging="720"/>
        <w:jc w:val="center"/>
        <w:rPr>
          <w:rFonts w:cs="Times New Roman"/>
          <w:szCs w:val="24"/>
        </w:rPr>
      </w:pPr>
    </w:p>
    <w:p w:rsidR="004C2EFF" w:rsidRPr="0039223F" w:rsidRDefault="00237702" w:rsidP="0039223F">
      <w:pPr>
        <w:spacing w:line="480" w:lineRule="auto"/>
        <w:ind w:left="720" w:hanging="720"/>
        <w:jc w:val="center"/>
        <w:rPr>
          <w:rFonts w:cs="Times New Roman"/>
          <w:szCs w:val="24"/>
        </w:rPr>
      </w:pPr>
      <w:r w:rsidRPr="0039223F">
        <w:rPr>
          <w:rFonts w:cs="Times New Roman"/>
          <w:szCs w:val="24"/>
        </w:rPr>
        <w:lastRenderedPageBreak/>
        <w:t xml:space="preserve">Work Cited </w:t>
      </w:r>
    </w:p>
    <w:p w:rsidR="00582B73" w:rsidRPr="0039223F" w:rsidRDefault="00582B73" w:rsidP="00582B73">
      <w:pPr>
        <w:spacing w:line="480" w:lineRule="auto"/>
        <w:ind w:left="720" w:hanging="720"/>
        <w:rPr>
          <w:rFonts w:cs="Times New Roman"/>
          <w:color w:val="222222"/>
          <w:szCs w:val="24"/>
          <w:shd w:val="clear" w:color="auto" w:fill="FFFFFF"/>
        </w:rPr>
      </w:pPr>
      <w:proofErr w:type="gramStart"/>
      <w:r w:rsidRPr="0039223F">
        <w:rPr>
          <w:rFonts w:cs="Times New Roman"/>
          <w:color w:val="222222"/>
          <w:szCs w:val="24"/>
          <w:shd w:val="clear" w:color="auto" w:fill="FFFFFF"/>
        </w:rPr>
        <w:t xml:space="preserve">Gupta, </w:t>
      </w:r>
      <w:proofErr w:type="spellStart"/>
      <w:r w:rsidRPr="0039223F">
        <w:rPr>
          <w:rFonts w:cs="Times New Roman"/>
          <w:color w:val="222222"/>
          <w:szCs w:val="24"/>
          <w:shd w:val="clear" w:color="auto" w:fill="FFFFFF"/>
        </w:rPr>
        <w:t>Mrinal</w:t>
      </w:r>
      <w:proofErr w:type="spellEnd"/>
      <w:r w:rsidRPr="0039223F">
        <w:rPr>
          <w:rFonts w:cs="Times New Roman"/>
          <w:color w:val="222222"/>
          <w:szCs w:val="24"/>
          <w:shd w:val="clear" w:color="auto" w:fill="FFFFFF"/>
        </w:rPr>
        <w:t>, et al. "COVID‐19 and economy."</w:t>
      </w:r>
      <w:proofErr w:type="gramEnd"/>
      <w:r w:rsidRPr="0039223F">
        <w:rPr>
          <w:rFonts w:cs="Times New Roman"/>
          <w:color w:val="222222"/>
          <w:szCs w:val="24"/>
          <w:shd w:val="clear" w:color="auto" w:fill="FFFFFF"/>
        </w:rPr>
        <w:t> </w:t>
      </w:r>
      <w:proofErr w:type="gramStart"/>
      <w:r w:rsidRPr="0039223F">
        <w:rPr>
          <w:rFonts w:cs="Times New Roman"/>
          <w:i/>
          <w:iCs/>
          <w:color w:val="222222"/>
          <w:szCs w:val="24"/>
          <w:shd w:val="clear" w:color="auto" w:fill="FFFFFF"/>
        </w:rPr>
        <w:t>Dermatologic therapy</w:t>
      </w:r>
      <w:r w:rsidRPr="0039223F">
        <w:rPr>
          <w:rFonts w:cs="Times New Roman"/>
          <w:color w:val="222222"/>
          <w:szCs w:val="24"/>
          <w:shd w:val="clear" w:color="auto" w:fill="FFFFFF"/>
        </w:rPr>
        <w:t> (2020).</w:t>
      </w:r>
      <w:proofErr w:type="gramEnd"/>
    </w:p>
    <w:p w:rsidR="00582B73" w:rsidRDefault="00237702" w:rsidP="00582B73">
      <w:pPr>
        <w:spacing w:line="480" w:lineRule="auto"/>
        <w:ind w:left="720" w:hanging="720"/>
        <w:rPr>
          <w:rFonts w:cs="Times New Roman"/>
          <w:color w:val="222222"/>
          <w:szCs w:val="24"/>
          <w:shd w:val="clear" w:color="auto" w:fill="FFFFFF"/>
        </w:rPr>
      </w:pPr>
      <w:proofErr w:type="spellStart"/>
      <w:r w:rsidRPr="0039223F">
        <w:rPr>
          <w:rFonts w:cs="Times New Roman"/>
          <w:color w:val="222222"/>
          <w:szCs w:val="24"/>
          <w:shd w:val="clear" w:color="auto" w:fill="FFFFFF"/>
        </w:rPr>
        <w:t>Mhalla</w:t>
      </w:r>
      <w:proofErr w:type="spellEnd"/>
      <w:r w:rsidRPr="0039223F">
        <w:rPr>
          <w:rFonts w:cs="Times New Roman"/>
          <w:color w:val="222222"/>
          <w:szCs w:val="24"/>
          <w:shd w:val="clear" w:color="auto" w:fill="FFFFFF"/>
        </w:rPr>
        <w:t xml:space="preserve">, </w:t>
      </w:r>
      <w:proofErr w:type="spellStart"/>
      <w:r w:rsidRPr="0039223F">
        <w:rPr>
          <w:rFonts w:cs="Times New Roman"/>
          <w:color w:val="222222"/>
          <w:szCs w:val="24"/>
          <w:shd w:val="clear" w:color="auto" w:fill="FFFFFF"/>
        </w:rPr>
        <w:t>Majdouline</w:t>
      </w:r>
      <w:proofErr w:type="spellEnd"/>
      <w:r w:rsidRPr="0039223F">
        <w:rPr>
          <w:rFonts w:cs="Times New Roman"/>
          <w:color w:val="222222"/>
          <w:szCs w:val="24"/>
          <w:shd w:val="clear" w:color="auto" w:fill="FFFFFF"/>
        </w:rPr>
        <w:t xml:space="preserve">. </w:t>
      </w:r>
      <w:proofErr w:type="gramStart"/>
      <w:r w:rsidRPr="0039223F">
        <w:rPr>
          <w:rFonts w:cs="Times New Roman"/>
          <w:color w:val="222222"/>
          <w:szCs w:val="24"/>
          <w:shd w:val="clear" w:color="auto" w:fill="FFFFFF"/>
        </w:rPr>
        <w:t>"The impact of novel coronavirus (COVID-19) on the global oil and aviation markets."</w:t>
      </w:r>
      <w:proofErr w:type="gramEnd"/>
      <w:r w:rsidRPr="0039223F">
        <w:rPr>
          <w:rFonts w:cs="Times New Roman"/>
          <w:color w:val="222222"/>
          <w:szCs w:val="24"/>
          <w:shd w:val="clear" w:color="auto" w:fill="FFFFFF"/>
        </w:rPr>
        <w:t> </w:t>
      </w:r>
      <w:r w:rsidRPr="0039223F">
        <w:rPr>
          <w:rFonts w:cs="Times New Roman"/>
          <w:i/>
          <w:iCs/>
          <w:color w:val="222222"/>
          <w:szCs w:val="24"/>
          <w:shd w:val="clear" w:color="auto" w:fill="FFFFFF"/>
        </w:rPr>
        <w:t>Journal of Asian Scientific Research</w:t>
      </w:r>
      <w:r w:rsidRPr="0039223F">
        <w:rPr>
          <w:rFonts w:cs="Times New Roman"/>
          <w:color w:val="222222"/>
          <w:szCs w:val="24"/>
          <w:shd w:val="clear" w:color="auto" w:fill="FFFFFF"/>
        </w:rPr>
        <w:t> 10.2 (2020): 96.</w:t>
      </w:r>
    </w:p>
    <w:p w:rsidR="00582B73" w:rsidRPr="0039223F" w:rsidRDefault="00582B73" w:rsidP="00582B73">
      <w:pPr>
        <w:spacing w:line="480" w:lineRule="auto"/>
        <w:ind w:left="720" w:hanging="720"/>
        <w:rPr>
          <w:rFonts w:cs="Times New Roman"/>
          <w:color w:val="222222"/>
          <w:szCs w:val="24"/>
          <w:shd w:val="clear" w:color="auto" w:fill="FFFFFF"/>
        </w:rPr>
      </w:pPr>
      <w:proofErr w:type="spellStart"/>
      <w:proofErr w:type="gramStart"/>
      <w:r w:rsidRPr="0039223F">
        <w:rPr>
          <w:rFonts w:cs="Times New Roman"/>
          <w:color w:val="222222"/>
          <w:szCs w:val="24"/>
          <w:shd w:val="clear" w:color="auto" w:fill="FFFFFF"/>
        </w:rPr>
        <w:t>Ozili</w:t>
      </w:r>
      <w:proofErr w:type="spellEnd"/>
      <w:r w:rsidRPr="0039223F">
        <w:rPr>
          <w:rFonts w:cs="Times New Roman"/>
          <w:color w:val="222222"/>
          <w:szCs w:val="24"/>
          <w:shd w:val="clear" w:color="auto" w:fill="FFFFFF"/>
        </w:rPr>
        <w:t xml:space="preserve">, Peterson K., and </w:t>
      </w:r>
      <w:proofErr w:type="spellStart"/>
      <w:r w:rsidRPr="0039223F">
        <w:rPr>
          <w:rFonts w:cs="Times New Roman"/>
          <w:color w:val="222222"/>
          <w:szCs w:val="24"/>
          <w:shd w:val="clear" w:color="auto" w:fill="FFFFFF"/>
        </w:rPr>
        <w:t>Thankom</w:t>
      </w:r>
      <w:proofErr w:type="spellEnd"/>
      <w:r w:rsidRPr="0039223F">
        <w:rPr>
          <w:rFonts w:cs="Times New Roman"/>
          <w:color w:val="222222"/>
          <w:szCs w:val="24"/>
          <w:shd w:val="clear" w:color="auto" w:fill="FFFFFF"/>
        </w:rPr>
        <w:t xml:space="preserve"> </w:t>
      </w:r>
      <w:proofErr w:type="spellStart"/>
      <w:r w:rsidRPr="0039223F">
        <w:rPr>
          <w:rFonts w:cs="Times New Roman"/>
          <w:color w:val="222222"/>
          <w:szCs w:val="24"/>
          <w:shd w:val="clear" w:color="auto" w:fill="FFFFFF"/>
        </w:rPr>
        <w:t>Arun</w:t>
      </w:r>
      <w:proofErr w:type="spellEnd"/>
      <w:r w:rsidRPr="0039223F">
        <w:rPr>
          <w:rFonts w:cs="Times New Roman"/>
          <w:color w:val="222222"/>
          <w:szCs w:val="24"/>
          <w:shd w:val="clear" w:color="auto" w:fill="FFFFFF"/>
        </w:rPr>
        <w:t>.</w:t>
      </w:r>
      <w:proofErr w:type="gramEnd"/>
      <w:r w:rsidRPr="0039223F">
        <w:rPr>
          <w:rFonts w:cs="Times New Roman"/>
          <w:color w:val="222222"/>
          <w:szCs w:val="24"/>
          <w:shd w:val="clear" w:color="auto" w:fill="FFFFFF"/>
        </w:rPr>
        <w:t xml:space="preserve"> "</w:t>
      </w:r>
      <w:proofErr w:type="spellStart"/>
      <w:r w:rsidRPr="0039223F">
        <w:rPr>
          <w:rFonts w:cs="Times New Roman"/>
          <w:color w:val="222222"/>
          <w:szCs w:val="24"/>
          <w:shd w:val="clear" w:color="auto" w:fill="FFFFFF"/>
        </w:rPr>
        <w:t>Spillover</w:t>
      </w:r>
      <w:proofErr w:type="spellEnd"/>
      <w:r w:rsidRPr="0039223F">
        <w:rPr>
          <w:rFonts w:cs="Times New Roman"/>
          <w:color w:val="222222"/>
          <w:szCs w:val="24"/>
          <w:shd w:val="clear" w:color="auto" w:fill="FFFFFF"/>
        </w:rPr>
        <w:t xml:space="preserve"> of COVID-19: impact on the Global Economy." </w:t>
      </w:r>
      <w:proofErr w:type="gramStart"/>
      <w:r w:rsidRPr="0039223F">
        <w:rPr>
          <w:rFonts w:cs="Times New Roman"/>
          <w:i/>
          <w:iCs/>
          <w:color w:val="222222"/>
          <w:szCs w:val="24"/>
          <w:shd w:val="clear" w:color="auto" w:fill="FFFFFF"/>
        </w:rPr>
        <w:t>Available at SSRN 3562570</w:t>
      </w:r>
      <w:r w:rsidRPr="0039223F">
        <w:rPr>
          <w:rFonts w:cs="Times New Roman"/>
          <w:color w:val="222222"/>
          <w:szCs w:val="24"/>
          <w:shd w:val="clear" w:color="auto" w:fill="FFFFFF"/>
        </w:rPr>
        <w:t> (2020).</w:t>
      </w:r>
      <w:proofErr w:type="gramEnd"/>
    </w:p>
    <w:p w:rsidR="00582B73" w:rsidRPr="0039223F" w:rsidRDefault="00582B73" w:rsidP="0039223F">
      <w:pPr>
        <w:spacing w:line="480" w:lineRule="auto"/>
        <w:ind w:left="720" w:hanging="720"/>
        <w:rPr>
          <w:rFonts w:cs="Times New Roman"/>
          <w:color w:val="222222"/>
          <w:szCs w:val="24"/>
          <w:shd w:val="clear" w:color="auto" w:fill="FFFFFF"/>
        </w:rPr>
      </w:pPr>
    </w:p>
    <w:p w:rsidR="00715E8A" w:rsidRPr="004C2EFF" w:rsidRDefault="00715E8A" w:rsidP="004C2EFF">
      <w:pPr>
        <w:spacing w:line="480" w:lineRule="auto"/>
      </w:pPr>
    </w:p>
    <w:sectPr w:rsidR="00715E8A" w:rsidRPr="004C2EFF">
      <w:headerReference w:type="default" r:id="rId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A2E53" w:rsidRDefault="000A2E53">
      <w:pPr>
        <w:spacing w:after="0" w:line="240" w:lineRule="auto"/>
      </w:pPr>
      <w:r>
        <w:separator/>
      </w:r>
    </w:p>
  </w:endnote>
  <w:endnote w:type="continuationSeparator" w:id="0">
    <w:p w:rsidR="000A2E53" w:rsidRDefault="000A2E5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A2E53" w:rsidRDefault="000A2E53">
      <w:pPr>
        <w:spacing w:after="0" w:line="240" w:lineRule="auto"/>
      </w:pPr>
      <w:r>
        <w:separator/>
      </w:r>
    </w:p>
  </w:footnote>
  <w:footnote w:type="continuationSeparator" w:id="0">
    <w:p w:rsidR="000A2E53" w:rsidRDefault="000A2E5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752619098"/>
      <w:docPartObj>
        <w:docPartGallery w:val="Page Numbers (Top of Page)"/>
        <w:docPartUnique/>
      </w:docPartObj>
    </w:sdtPr>
    <w:sdtEndPr>
      <w:rPr>
        <w:noProof/>
      </w:rPr>
    </w:sdtEndPr>
    <w:sdtContent>
      <w:p w:rsidR="00E30BF1" w:rsidRDefault="0022492C">
        <w:pPr>
          <w:pStyle w:val="Header"/>
          <w:jc w:val="right"/>
        </w:pPr>
        <w:r>
          <w:t xml:space="preserve">Surname </w:t>
        </w:r>
        <w:r w:rsidR="00237702">
          <w:fldChar w:fldCharType="begin"/>
        </w:r>
        <w:r w:rsidR="00237702">
          <w:instrText xml:space="preserve"> PAGE   \* MERGEFORMAT </w:instrText>
        </w:r>
        <w:r w:rsidR="00237702">
          <w:fldChar w:fldCharType="separate"/>
        </w:r>
        <w:r w:rsidR="00C55E1A">
          <w:rPr>
            <w:noProof/>
          </w:rPr>
          <w:t>1</w:t>
        </w:r>
        <w:r w:rsidR="00237702">
          <w:rPr>
            <w:noProof/>
          </w:rPr>
          <w:fldChar w:fldCharType="end"/>
        </w:r>
      </w:p>
    </w:sdtContent>
  </w:sdt>
  <w:p w:rsidR="00E30BF1" w:rsidRDefault="00E30BF1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D65A0"/>
    <w:rsid w:val="00010459"/>
    <w:rsid w:val="000917C9"/>
    <w:rsid w:val="0009295C"/>
    <w:rsid w:val="000A2E53"/>
    <w:rsid w:val="000D0D58"/>
    <w:rsid w:val="001A405A"/>
    <w:rsid w:val="002113F6"/>
    <w:rsid w:val="002127D8"/>
    <w:rsid w:val="0022492C"/>
    <w:rsid w:val="00237702"/>
    <w:rsid w:val="00262179"/>
    <w:rsid w:val="00290F3E"/>
    <w:rsid w:val="002A74F2"/>
    <w:rsid w:val="00310B7D"/>
    <w:rsid w:val="00381409"/>
    <w:rsid w:val="00384E95"/>
    <w:rsid w:val="0039223F"/>
    <w:rsid w:val="003A70B9"/>
    <w:rsid w:val="003B72FA"/>
    <w:rsid w:val="003C486B"/>
    <w:rsid w:val="003C7739"/>
    <w:rsid w:val="00404B73"/>
    <w:rsid w:val="004100A7"/>
    <w:rsid w:val="00463CF2"/>
    <w:rsid w:val="004C2EFF"/>
    <w:rsid w:val="004C52B4"/>
    <w:rsid w:val="004C61AF"/>
    <w:rsid w:val="00532144"/>
    <w:rsid w:val="0058099D"/>
    <w:rsid w:val="00582B73"/>
    <w:rsid w:val="005F15B7"/>
    <w:rsid w:val="00715E8A"/>
    <w:rsid w:val="00741367"/>
    <w:rsid w:val="007563CD"/>
    <w:rsid w:val="00795489"/>
    <w:rsid w:val="007D1E20"/>
    <w:rsid w:val="007D256B"/>
    <w:rsid w:val="007E77AE"/>
    <w:rsid w:val="00835573"/>
    <w:rsid w:val="008708D1"/>
    <w:rsid w:val="008D5C5B"/>
    <w:rsid w:val="009349DD"/>
    <w:rsid w:val="009A3E37"/>
    <w:rsid w:val="009D65A0"/>
    <w:rsid w:val="00A06E5F"/>
    <w:rsid w:val="00A20A95"/>
    <w:rsid w:val="00A70A55"/>
    <w:rsid w:val="00A71E9A"/>
    <w:rsid w:val="00A77EAC"/>
    <w:rsid w:val="00AD7686"/>
    <w:rsid w:val="00B92CC9"/>
    <w:rsid w:val="00B93EE1"/>
    <w:rsid w:val="00BC0966"/>
    <w:rsid w:val="00C55E1A"/>
    <w:rsid w:val="00D176C2"/>
    <w:rsid w:val="00DD00FC"/>
    <w:rsid w:val="00E30BF1"/>
    <w:rsid w:val="00E90A66"/>
    <w:rsid w:val="00F70CAA"/>
    <w:rsid w:val="00F7210A"/>
    <w:rsid w:val="00FC0C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4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30BF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30BF1"/>
  </w:style>
  <w:style w:type="paragraph" w:styleId="Footer">
    <w:name w:val="footer"/>
    <w:basedOn w:val="Normal"/>
    <w:link w:val="FooterChar"/>
    <w:uiPriority w:val="99"/>
    <w:unhideWhenUsed/>
    <w:rsid w:val="00E30BF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30BF1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4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30BF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30BF1"/>
  </w:style>
  <w:style w:type="paragraph" w:styleId="Footer">
    <w:name w:val="footer"/>
    <w:basedOn w:val="Normal"/>
    <w:link w:val="FooterChar"/>
    <w:uiPriority w:val="99"/>
    <w:unhideWhenUsed/>
    <w:rsid w:val="00E30BF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30BF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132</TotalTime>
  <Pages>4</Pages>
  <Words>666</Words>
  <Characters>3800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vickens</dc:creator>
  <cp:lastModifiedBy>vickens</cp:lastModifiedBy>
  <cp:revision>49</cp:revision>
  <dcterms:created xsi:type="dcterms:W3CDTF">2021-10-06T16:25:00Z</dcterms:created>
  <dcterms:modified xsi:type="dcterms:W3CDTF">2021-10-06T18:54:00Z</dcterms:modified>
</cp:coreProperties>
</file>